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E9C6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42278D4B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国际经济与贸易专业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（辅修学士学位）人才培养方案</w:t>
      </w:r>
    </w:p>
    <w:p w14:paraId="62507DB8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适用于2024级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）</w:t>
      </w:r>
    </w:p>
    <w:p w14:paraId="7BB88210">
      <w:pPr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一、培养目标</w:t>
      </w:r>
    </w:p>
    <w:p w14:paraId="07D61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以培养应用型的国际经济与贸易人才为根本，以服务地方经济社会发展为宗旨，以学生就业为导向，具备扎实的国际经济贸易尤其是跨境电商专业知识，掌握传统国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际贸易以及跨境电商相关业务操作和管理技能，突出“互联网+外贸”的人才特色，具有较强的外贸业务线上、线下操作能力，能从事国际贸易具体业务和经营管理工作的高素质复合型人才（包括传统国贸型人才和跨境电商型人才）。</w:t>
      </w:r>
    </w:p>
    <w:p w14:paraId="61785E7B"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培养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要求</w:t>
      </w:r>
    </w:p>
    <w:p w14:paraId="60E2B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（1）系统掌握经济学、国际经济贸易及管理的有关基本理论、实务和方法；</w:t>
      </w:r>
    </w:p>
    <w:p w14:paraId="7BDE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6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）熟悉国内外的经贸政策、法规和国际贸易惯例；</w:t>
      </w:r>
    </w:p>
    <w:p w14:paraId="62BC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6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（3）了解国际经济贸易领域的理论前沿和发展动态；</w:t>
      </w:r>
    </w:p>
    <w:p w14:paraId="4F4C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6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（4）熟练地掌握一门外语，听、说、读、写、译的能力强，熟练掌握计算机技术。</w:t>
      </w:r>
    </w:p>
    <w:p w14:paraId="4F662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三、主干学科</w:t>
      </w:r>
    </w:p>
    <w:p w14:paraId="1047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经济学</w:t>
      </w:r>
    </w:p>
    <w:p w14:paraId="1986D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、核心课程</w:t>
      </w:r>
    </w:p>
    <w:p w14:paraId="016A9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国际金融、国际经济学、数字经济与贸易、国际贸易学、国际贸易实务、跨境电商理论与实务、国际商务单证实务。</w:t>
      </w:r>
    </w:p>
    <w:p w14:paraId="0AF31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、专业教学计划表</w:t>
      </w:r>
    </w:p>
    <w:tbl>
      <w:tblPr>
        <w:tblStyle w:val="9"/>
        <w:tblW w:w="54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1"/>
        <w:gridCol w:w="573"/>
        <w:gridCol w:w="1392"/>
        <w:gridCol w:w="1988"/>
        <w:gridCol w:w="389"/>
        <w:gridCol w:w="507"/>
        <w:gridCol w:w="757"/>
        <w:gridCol w:w="688"/>
        <w:gridCol w:w="626"/>
        <w:gridCol w:w="507"/>
        <w:gridCol w:w="1906"/>
      </w:tblGrid>
      <w:tr w14:paraId="381C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restart"/>
            <w:noWrap w:val="0"/>
            <w:vAlign w:val="center"/>
          </w:tcPr>
          <w:p w14:paraId="5634FE0F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课程性质</w:t>
            </w:r>
          </w:p>
        </w:tc>
        <w:tc>
          <w:tcPr>
            <w:tcW w:w="289" w:type="pct"/>
            <w:vMerge w:val="restart"/>
            <w:noWrap w:val="0"/>
            <w:vAlign w:val="center"/>
          </w:tcPr>
          <w:p w14:paraId="49900FE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课程</w:t>
            </w:r>
          </w:p>
          <w:p w14:paraId="6786FADD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模块</w:t>
            </w:r>
          </w:p>
        </w:tc>
        <w:tc>
          <w:tcPr>
            <w:tcW w:w="702" w:type="pct"/>
            <w:vMerge w:val="restart"/>
            <w:noWrap w:val="0"/>
            <w:vAlign w:val="center"/>
          </w:tcPr>
          <w:p w14:paraId="2CE4D730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课程编号</w:t>
            </w:r>
          </w:p>
        </w:tc>
        <w:tc>
          <w:tcPr>
            <w:tcW w:w="1002" w:type="pct"/>
            <w:vMerge w:val="restart"/>
            <w:noWrap w:val="0"/>
            <w:vAlign w:val="center"/>
          </w:tcPr>
          <w:p w14:paraId="2B5A0EE8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课程名称</w:t>
            </w:r>
          </w:p>
        </w:tc>
        <w:tc>
          <w:tcPr>
            <w:tcW w:w="196" w:type="pct"/>
            <w:vMerge w:val="restart"/>
            <w:noWrap w:val="0"/>
            <w:vAlign w:val="center"/>
          </w:tcPr>
          <w:p w14:paraId="7D1E21E1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b/>
                <w:bCs/>
                <w:color w:val="auto"/>
                <w:spacing w:val="-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  <w:lang w:val="en-US" w:eastAsia="zh-CN"/>
              </w:rPr>
              <w:t>学分</w:t>
            </w:r>
          </w:p>
        </w:tc>
        <w:tc>
          <w:tcPr>
            <w:tcW w:w="256" w:type="pct"/>
            <w:vMerge w:val="restart"/>
            <w:noWrap w:val="0"/>
            <w:vAlign w:val="center"/>
          </w:tcPr>
          <w:p w14:paraId="397E6248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  <w:lang w:val="en-US" w:eastAsia="zh-CN"/>
              </w:rPr>
              <w:t>标准</w:t>
            </w: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总学时</w:t>
            </w:r>
          </w:p>
        </w:tc>
        <w:tc>
          <w:tcPr>
            <w:tcW w:w="729" w:type="pct"/>
            <w:gridSpan w:val="2"/>
            <w:noWrap w:val="0"/>
            <w:vAlign w:val="center"/>
          </w:tcPr>
          <w:p w14:paraId="7FD1056D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总学时分配</w:t>
            </w:r>
          </w:p>
        </w:tc>
        <w:tc>
          <w:tcPr>
            <w:tcW w:w="316" w:type="pct"/>
            <w:vMerge w:val="restart"/>
            <w:noWrap w:val="0"/>
            <w:vAlign w:val="center"/>
          </w:tcPr>
          <w:p w14:paraId="10A85AF0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开设学期</w:t>
            </w:r>
          </w:p>
        </w:tc>
        <w:tc>
          <w:tcPr>
            <w:tcW w:w="256" w:type="pct"/>
            <w:vMerge w:val="restart"/>
            <w:noWrap w:val="0"/>
            <w:vAlign w:val="center"/>
          </w:tcPr>
          <w:p w14:paraId="1B062EBC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考核方式</w:t>
            </w:r>
          </w:p>
        </w:tc>
        <w:tc>
          <w:tcPr>
            <w:tcW w:w="961" w:type="pct"/>
            <w:vMerge w:val="restart"/>
            <w:noWrap w:val="0"/>
            <w:vAlign w:val="center"/>
          </w:tcPr>
          <w:p w14:paraId="6E86A491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备注</w:t>
            </w:r>
          </w:p>
        </w:tc>
      </w:tr>
      <w:tr w14:paraId="3DB5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3F27A3D6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3F883DCD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vMerge w:val="continue"/>
            <w:noWrap w:val="0"/>
            <w:vAlign w:val="center"/>
          </w:tcPr>
          <w:p w14:paraId="660DB339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2" w:type="pct"/>
            <w:vMerge w:val="continue"/>
            <w:noWrap w:val="0"/>
            <w:vAlign w:val="center"/>
          </w:tcPr>
          <w:p w14:paraId="24C11F49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96" w:type="pct"/>
            <w:vMerge w:val="continue"/>
            <w:noWrap w:val="0"/>
            <w:vAlign w:val="center"/>
          </w:tcPr>
          <w:p w14:paraId="5DCDCB33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56" w:type="pct"/>
            <w:vMerge w:val="continue"/>
            <w:noWrap w:val="0"/>
            <w:vAlign w:val="center"/>
          </w:tcPr>
          <w:p w14:paraId="51CFEB52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382" w:type="pct"/>
            <w:noWrap w:val="0"/>
            <w:vAlign w:val="center"/>
          </w:tcPr>
          <w:p w14:paraId="67E34879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理论</w:t>
            </w:r>
          </w:p>
          <w:p w14:paraId="07D03C52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学时</w:t>
            </w:r>
          </w:p>
        </w:tc>
        <w:tc>
          <w:tcPr>
            <w:tcW w:w="347" w:type="pct"/>
            <w:noWrap w:val="0"/>
            <w:vAlign w:val="center"/>
          </w:tcPr>
          <w:p w14:paraId="79DB3983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实践</w:t>
            </w:r>
          </w:p>
          <w:p w14:paraId="46D0FC43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spacing w:val="-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Cs w:val="21"/>
              </w:rPr>
              <w:t>学时</w:t>
            </w:r>
          </w:p>
        </w:tc>
        <w:tc>
          <w:tcPr>
            <w:tcW w:w="316" w:type="pct"/>
            <w:vMerge w:val="continue"/>
            <w:noWrap w:val="0"/>
            <w:vAlign w:val="center"/>
          </w:tcPr>
          <w:p w14:paraId="6B734E57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256" w:type="pct"/>
            <w:vMerge w:val="continue"/>
            <w:noWrap w:val="0"/>
            <w:vAlign w:val="center"/>
          </w:tcPr>
          <w:p w14:paraId="26A9E704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 w14:paraId="4F051F55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1F5E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8" w:type="pct"/>
            <w:vMerge w:val="restart"/>
            <w:noWrap w:val="0"/>
            <w:vAlign w:val="center"/>
          </w:tcPr>
          <w:p w14:paraId="2861E6EB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专业</w:t>
            </w:r>
            <w:r>
              <w:rPr>
                <w:rFonts w:hint="eastAsia"/>
                <w:color w:val="auto"/>
                <w:szCs w:val="21"/>
              </w:rPr>
              <w:t>教育</w:t>
            </w:r>
          </w:p>
        </w:tc>
        <w:tc>
          <w:tcPr>
            <w:tcW w:w="289" w:type="pct"/>
            <w:vMerge w:val="restart"/>
            <w:noWrap w:val="0"/>
            <w:vAlign w:val="center"/>
          </w:tcPr>
          <w:p w14:paraId="46D946E3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color w:val="auto"/>
                <w:szCs w:val="21"/>
              </w:rPr>
              <w:t>专业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学科</w:t>
            </w:r>
            <w:r>
              <w:rPr>
                <w:color w:val="auto"/>
                <w:szCs w:val="21"/>
              </w:rPr>
              <w:t>基础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课</w:t>
            </w:r>
          </w:p>
        </w:tc>
        <w:tc>
          <w:tcPr>
            <w:tcW w:w="702" w:type="pct"/>
            <w:noWrap w:val="0"/>
            <w:vAlign w:val="center"/>
          </w:tcPr>
          <w:p w14:paraId="686B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012001</w:t>
            </w:r>
          </w:p>
        </w:tc>
        <w:tc>
          <w:tcPr>
            <w:tcW w:w="1002" w:type="pct"/>
            <w:noWrap w:val="0"/>
            <w:vAlign w:val="center"/>
          </w:tcPr>
          <w:p w14:paraId="4A26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96" w:type="pct"/>
            <w:noWrap w:val="0"/>
            <w:vAlign w:val="center"/>
          </w:tcPr>
          <w:p w14:paraId="6247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2C0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2" w:type="pct"/>
            <w:noWrap w:val="0"/>
            <w:vAlign w:val="center"/>
          </w:tcPr>
          <w:p w14:paraId="6B93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7" w:type="pct"/>
            <w:noWrap w:val="0"/>
            <w:vAlign w:val="center"/>
          </w:tcPr>
          <w:p w14:paraId="3D6D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111F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19DF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6D810F9B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  <w:lang w:eastAsia="zh-CN"/>
              </w:rPr>
              <w:t>辅修专业</w:t>
            </w:r>
          </w:p>
        </w:tc>
      </w:tr>
      <w:tr w14:paraId="3F02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32EB64F4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28730B14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7D4C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012002</w:t>
            </w:r>
          </w:p>
        </w:tc>
        <w:tc>
          <w:tcPr>
            <w:tcW w:w="1002" w:type="pct"/>
            <w:noWrap w:val="0"/>
            <w:vAlign w:val="center"/>
          </w:tcPr>
          <w:p w14:paraId="638EC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96" w:type="pct"/>
            <w:noWrap w:val="0"/>
            <w:vAlign w:val="center"/>
          </w:tcPr>
          <w:p w14:paraId="005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5ABA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078C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69E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080D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noWrap w:val="0"/>
            <w:vAlign w:val="center"/>
          </w:tcPr>
          <w:p w14:paraId="07B7B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3D9B9D48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  <w:lang w:eastAsia="zh-CN"/>
              </w:rPr>
              <w:t>辅修专业</w:t>
            </w:r>
          </w:p>
        </w:tc>
      </w:tr>
      <w:tr w14:paraId="7211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67330B78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5FC9F9F0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1DD4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012004</w:t>
            </w:r>
          </w:p>
        </w:tc>
        <w:tc>
          <w:tcPr>
            <w:tcW w:w="1002" w:type="pct"/>
            <w:noWrap w:val="0"/>
            <w:vAlign w:val="center"/>
          </w:tcPr>
          <w:p w14:paraId="14CC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96" w:type="pct"/>
            <w:noWrap w:val="0"/>
            <w:vAlign w:val="center"/>
          </w:tcPr>
          <w:p w14:paraId="4F5D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2D00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2" w:type="pct"/>
            <w:noWrap w:val="0"/>
            <w:vAlign w:val="center"/>
          </w:tcPr>
          <w:p w14:paraId="1BC1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7" w:type="pct"/>
            <w:noWrap w:val="0"/>
            <w:vAlign w:val="center"/>
          </w:tcPr>
          <w:p w14:paraId="5515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3337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noWrap w:val="0"/>
            <w:vAlign w:val="center"/>
          </w:tcPr>
          <w:p w14:paraId="01F9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33346CF5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  <w:t>辅修专业</w:t>
            </w:r>
          </w:p>
        </w:tc>
      </w:tr>
      <w:tr w14:paraId="5E8F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4FE3CFF0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42353C02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18107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012005</w:t>
            </w:r>
          </w:p>
        </w:tc>
        <w:tc>
          <w:tcPr>
            <w:tcW w:w="1002" w:type="pct"/>
            <w:noWrap w:val="0"/>
            <w:vAlign w:val="center"/>
          </w:tcPr>
          <w:p w14:paraId="40FB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196" w:type="pct"/>
            <w:noWrap w:val="0"/>
            <w:vAlign w:val="center"/>
          </w:tcPr>
          <w:p w14:paraId="6442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14EB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2" w:type="pct"/>
            <w:noWrap w:val="0"/>
            <w:vAlign w:val="center"/>
          </w:tcPr>
          <w:p w14:paraId="3DC5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6D0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noWrap w:val="0"/>
            <w:vAlign w:val="center"/>
          </w:tcPr>
          <w:p w14:paraId="03D2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6CF5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6C227617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  <w:lang w:eastAsia="zh-CN"/>
              </w:rPr>
              <w:t>辅修专业</w:t>
            </w:r>
          </w:p>
        </w:tc>
      </w:tr>
      <w:tr w14:paraId="42F8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3B5773C5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11D9418D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649D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012006</w:t>
            </w:r>
          </w:p>
        </w:tc>
        <w:tc>
          <w:tcPr>
            <w:tcW w:w="1002" w:type="pct"/>
            <w:noWrap w:val="0"/>
            <w:vAlign w:val="center"/>
          </w:tcPr>
          <w:p w14:paraId="1102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96" w:type="pct"/>
            <w:noWrap w:val="0"/>
            <w:vAlign w:val="center"/>
          </w:tcPr>
          <w:p w14:paraId="4DE8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3532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2" w:type="pct"/>
            <w:noWrap w:val="0"/>
            <w:vAlign w:val="center"/>
          </w:tcPr>
          <w:p w14:paraId="23E4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2FBA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noWrap w:val="0"/>
            <w:vAlign w:val="center"/>
          </w:tcPr>
          <w:p w14:paraId="1903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" w:type="pct"/>
            <w:noWrap w:val="0"/>
            <w:vAlign w:val="center"/>
          </w:tcPr>
          <w:p w14:paraId="623D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3202F74F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  <w:lang w:eastAsia="zh-CN"/>
              </w:rPr>
              <w:t>辅修专业</w:t>
            </w:r>
          </w:p>
        </w:tc>
      </w:tr>
      <w:tr w14:paraId="1D1B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0A647E28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restart"/>
            <w:noWrap w:val="0"/>
            <w:vAlign w:val="center"/>
          </w:tcPr>
          <w:p w14:paraId="0974573F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专业核心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课</w:t>
            </w:r>
          </w:p>
        </w:tc>
        <w:tc>
          <w:tcPr>
            <w:tcW w:w="702" w:type="pct"/>
            <w:noWrap w:val="0"/>
            <w:vAlign w:val="center"/>
          </w:tcPr>
          <w:p w14:paraId="5C5D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012210</w:t>
            </w:r>
          </w:p>
        </w:tc>
        <w:tc>
          <w:tcPr>
            <w:tcW w:w="1002" w:type="pct"/>
            <w:noWrap w:val="0"/>
            <w:vAlign w:val="center"/>
          </w:tcPr>
          <w:p w14:paraId="7A6C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国际金融 </w:t>
            </w:r>
          </w:p>
        </w:tc>
        <w:tc>
          <w:tcPr>
            <w:tcW w:w="196" w:type="pct"/>
            <w:noWrap w:val="0"/>
            <w:vAlign w:val="center"/>
          </w:tcPr>
          <w:p w14:paraId="204B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0A5E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2" w:type="pct"/>
            <w:noWrap w:val="0"/>
            <w:vAlign w:val="center"/>
          </w:tcPr>
          <w:p w14:paraId="2290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7" w:type="pct"/>
            <w:noWrap w:val="0"/>
            <w:vAlign w:val="center"/>
          </w:tcPr>
          <w:p w14:paraId="7127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73C0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" w:type="pct"/>
            <w:noWrap w:val="0"/>
            <w:vAlign w:val="center"/>
          </w:tcPr>
          <w:p w14:paraId="5192F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053EA594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  <w:t>辅修课程、辅修专业</w:t>
            </w:r>
          </w:p>
        </w:tc>
      </w:tr>
      <w:tr w14:paraId="47C9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4A89D7CE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01BBFAF6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472D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012101</w:t>
            </w:r>
          </w:p>
        </w:tc>
        <w:tc>
          <w:tcPr>
            <w:tcW w:w="1002" w:type="pct"/>
            <w:noWrap w:val="0"/>
            <w:vAlign w:val="center"/>
          </w:tcPr>
          <w:p w14:paraId="469D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国际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商法</w:t>
            </w:r>
          </w:p>
        </w:tc>
        <w:tc>
          <w:tcPr>
            <w:tcW w:w="196" w:type="pct"/>
            <w:noWrap w:val="0"/>
            <w:vAlign w:val="center"/>
          </w:tcPr>
          <w:p w14:paraId="7D4A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013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2461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3DEA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343B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noWrap w:val="0"/>
            <w:vAlign w:val="center"/>
          </w:tcPr>
          <w:p w14:paraId="08A6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53E41584">
            <w:pPr>
              <w:widowControl/>
              <w:spacing w:line="300" w:lineRule="exact"/>
              <w:jc w:val="center"/>
              <w:rPr>
                <w:rFonts w:hint="eastAsia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  <w:t>辅修课程、辅修专业</w:t>
            </w:r>
          </w:p>
        </w:tc>
      </w:tr>
      <w:tr w14:paraId="6C50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377B1F7B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0901A09D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2247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pct"/>
            <w:noWrap w:val="0"/>
            <w:vAlign w:val="center"/>
          </w:tcPr>
          <w:p w14:paraId="6FD4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数字经济与贸易</w:t>
            </w:r>
          </w:p>
        </w:tc>
        <w:tc>
          <w:tcPr>
            <w:tcW w:w="196" w:type="pct"/>
            <w:noWrap w:val="0"/>
            <w:vAlign w:val="center"/>
          </w:tcPr>
          <w:p w14:paraId="0511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2421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6B7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2C01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580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" w:type="pct"/>
            <w:noWrap w:val="0"/>
            <w:vAlign w:val="center"/>
          </w:tcPr>
          <w:p w14:paraId="6563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21634367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  <w:t>辅修课程、辅修专业</w:t>
            </w:r>
          </w:p>
        </w:tc>
      </w:tr>
      <w:tr w14:paraId="6FCF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79844818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12EE9157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19D3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012103</w:t>
            </w:r>
          </w:p>
        </w:tc>
        <w:tc>
          <w:tcPr>
            <w:tcW w:w="1002" w:type="pct"/>
            <w:noWrap w:val="0"/>
            <w:vAlign w:val="center"/>
          </w:tcPr>
          <w:p w14:paraId="34DB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196" w:type="pct"/>
            <w:noWrap w:val="0"/>
            <w:vAlign w:val="center"/>
          </w:tcPr>
          <w:p w14:paraId="757E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37E4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2" w:type="pct"/>
            <w:noWrap w:val="0"/>
            <w:vAlign w:val="center"/>
          </w:tcPr>
          <w:p w14:paraId="618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7" w:type="pct"/>
            <w:noWrap w:val="0"/>
            <w:vAlign w:val="center"/>
          </w:tcPr>
          <w:p w14:paraId="2805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6058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" w:type="pct"/>
            <w:noWrap w:val="0"/>
            <w:vAlign w:val="center"/>
          </w:tcPr>
          <w:p w14:paraId="7878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2BC5C1A5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辅修课程、辅修专业</w:t>
            </w:r>
          </w:p>
        </w:tc>
      </w:tr>
      <w:tr w14:paraId="6223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086CF6D8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1D1579E1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6412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012104</w:t>
            </w:r>
          </w:p>
        </w:tc>
        <w:tc>
          <w:tcPr>
            <w:tcW w:w="1002" w:type="pct"/>
            <w:noWrap w:val="0"/>
            <w:vAlign w:val="center"/>
          </w:tcPr>
          <w:p w14:paraId="789E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96" w:type="pct"/>
            <w:noWrap w:val="0"/>
            <w:vAlign w:val="center"/>
          </w:tcPr>
          <w:p w14:paraId="22B0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2AE3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7B7D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pacing w:val="-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szCs w:val="21"/>
                <w:lang w:val="en-US" w:eastAsia="zh-CN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7D58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13B0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" w:type="pct"/>
            <w:noWrap w:val="0"/>
            <w:vAlign w:val="center"/>
          </w:tcPr>
          <w:p w14:paraId="4C66D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6FC4747E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辅修课程、辅修专业</w:t>
            </w:r>
          </w:p>
        </w:tc>
      </w:tr>
      <w:tr w14:paraId="0DA6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3B6787C0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4FFCD536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3A72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012406</w:t>
            </w:r>
          </w:p>
        </w:tc>
        <w:tc>
          <w:tcPr>
            <w:tcW w:w="1002" w:type="pct"/>
            <w:noWrap w:val="0"/>
            <w:vAlign w:val="center"/>
          </w:tcPr>
          <w:p w14:paraId="0D89E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跨境电商理论与实务</w:t>
            </w:r>
          </w:p>
        </w:tc>
        <w:tc>
          <w:tcPr>
            <w:tcW w:w="196" w:type="pct"/>
            <w:noWrap w:val="0"/>
            <w:vAlign w:val="center"/>
          </w:tcPr>
          <w:p w14:paraId="4B52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4E0D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4C94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2F44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16" w:type="pct"/>
            <w:noWrap w:val="0"/>
            <w:vAlign w:val="center"/>
          </w:tcPr>
          <w:p w14:paraId="2A69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" w:type="pct"/>
            <w:noWrap w:val="0"/>
            <w:vAlign w:val="center"/>
          </w:tcPr>
          <w:p w14:paraId="2BC8C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961" w:type="pct"/>
            <w:noWrap w:val="0"/>
            <w:vAlign w:val="center"/>
          </w:tcPr>
          <w:p w14:paraId="5BEF431E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辅修课程、辅修专业</w:t>
            </w:r>
          </w:p>
        </w:tc>
      </w:tr>
      <w:tr w14:paraId="2D0B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042A0B8D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63656ECE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029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012106</w:t>
            </w:r>
          </w:p>
        </w:tc>
        <w:tc>
          <w:tcPr>
            <w:tcW w:w="1002" w:type="pct"/>
            <w:noWrap w:val="0"/>
            <w:vAlign w:val="center"/>
          </w:tcPr>
          <w:p w14:paraId="08A7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国际商务单证实务</w:t>
            </w:r>
          </w:p>
        </w:tc>
        <w:tc>
          <w:tcPr>
            <w:tcW w:w="196" w:type="pct"/>
            <w:noWrap w:val="0"/>
            <w:vAlign w:val="center"/>
          </w:tcPr>
          <w:p w14:paraId="444D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1A93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49CF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7" w:type="pct"/>
            <w:noWrap w:val="0"/>
            <w:vAlign w:val="center"/>
          </w:tcPr>
          <w:p w14:paraId="1B4E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noWrap w:val="0"/>
            <w:vAlign w:val="center"/>
          </w:tcPr>
          <w:p w14:paraId="606F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" w:type="pct"/>
            <w:noWrap w:val="0"/>
            <w:vAlign w:val="center"/>
          </w:tcPr>
          <w:p w14:paraId="0A848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35EFB3A4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辅修课程、辅修专业</w:t>
            </w:r>
          </w:p>
        </w:tc>
      </w:tr>
      <w:tr w14:paraId="6876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20826D93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6EF00E1D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5068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012007</w:t>
            </w:r>
          </w:p>
        </w:tc>
        <w:tc>
          <w:tcPr>
            <w:tcW w:w="1002" w:type="pct"/>
            <w:noWrap w:val="0"/>
            <w:vAlign w:val="center"/>
          </w:tcPr>
          <w:p w14:paraId="2F9E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96" w:type="pct"/>
            <w:noWrap w:val="0"/>
            <w:vAlign w:val="center"/>
          </w:tcPr>
          <w:p w14:paraId="70EE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37E8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5F16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75E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6" w:type="pct"/>
            <w:noWrap w:val="0"/>
            <w:vAlign w:val="center"/>
          </w:tcPr>
          <w:p w14:paraId="15BD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" w:type="pct"/>
            <w:noWrap w:val="0"/>
            <w:vAlign w:val="center"/>
          </w:tcPr>
          <w:p w14:paraId="1F09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2F079C3B">
            <w:pPr>
              <w:widowControl/>
              <w:spacing w:line="300" w:lineRule="exact"/>
              <w:jc w:val="center"/>
              <w:rPr>
                <w:rFonts w:hint="eastAsia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辅修课程、辅修专业</w:t>
            </w:r>
          </w:p>
        </w:tc>
      </w:tr>
      <w:tr w14:paraId="457D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6BA623B3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restart"/>
            <w:noWrap w:val="0"/>
            <w:vAlign w:val="center"/>
          </w:tcPr>
          <w:p w14:paraId="0E6809DE">
            <w:pPr>
              <w:adjustRightInd w:val="0"/>
              <w:snapToGrid w:val="0"/>
              <w:spacing w:line="240" w:lineRule="exac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专业选修课</w:t>
            </w:r>
          </w:p>
        </w:tc>
        <w:tc>
          <w:tcPr>
            <w:tcW w:w="702" w:type="pct"/>
            <w:noWrap w:val="0"/>
            <w:vAlign w:val="center"/>
          </w:tcPr>
          <w:p w14:paraId="3725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012003</w:t>
            </w:r>
          </w:p>
        </w:tc>
        <w:tc>
          <w:tcPr>
            <w:tcW w:w="1002" w:type="pct"/>
            <w:noWrap w:val="0"/>
            <w:vAlign w:val="center"/>
          </w:tcPr>
          <w:p w14:paraId="3324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Python基础</w:t>
            </w:r>
          </w:p>
        </w:tc>
        <w:tc>
          <w:tcPr>
            <w:tcW w:w="196" w:type="pct"/>
            <w:noWrap w:val="0"/>
            <w:vAlign w:val="center"/>
          </w:tcPr>
          <w:p w14:paraId="0ED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noWrap w:val="0"/>
            <w:vAlign w:val="center"/>
          </w:tcPr>
          <w:p w14:paraId="41F5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2" w:type="pct"/>
            <w:noWrap w:val="0"/>
            <w:vAlign w:val="center"/>
          </w:tcPr>
          <w:p w14:paraId="6DC6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0FD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noWrap w:val="0"/>
            <w:vAlign w:val="center"/>
          </w:tcPr>
          <w:p w14:paraId="4DB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" w:type="pct"/>
            <w:noWrap w:val="0"/>
            <w:vAlign w:val="center"/>
          </w:tcPr>
          <w:p w14:paraId="1034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7D413155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2B8D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7F964A66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57C2C56B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6A6C6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012116</w:t>
            </w:r>
          </w:p>
        </w:tc>
        <w:tc>
          <w:tcPr>
            <w:tcW w:w="1002" w:type="pct"/>
            <w:noWrap w:val="0"/>
            <w:vAlign w:val="center"/>
          </w:tcPr>
          <w:p w14:paraId="3047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国际贸易综合实训</w:t>
            </w:r>
          </w:p>
        </w:tc>
        <w:tc>
          <w:tcPr>
            <w:tcW w:w="196" w:type="pct"/>
            <w:noWrap w:val="0"/>
            <w:vAlign w:val="center"/>
          </w:tcPr>
          <w:p w14:paraId="61B3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4665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0266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7" w:type="pct"/>
            <w:noWrap w:val="0"/>
            <w:vAlign w:val="center"/>
          </w:tcPr>
          <w:p w14:paraId="4B55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noWrap w:val="0"/>
            <w:vAlign w:val="center"/>
          </w:tcPr>
          <w:p w14:paraId="46A0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" w:type="pct"/>
            <w:noWrap w:val="0"/>
            <w:vAlign w:val="center"/>
          </w:tcPr>
          <w:p w14:paraId="7885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1EECDF40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79B1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185768CD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076EE9E4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44A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012112</w:t>
            </w:r>
          </w:p>
        </w:tc>
        <w:tc>
          <w:tcPr>
            <w:tcW w:w="1002" w:type="pct"/>
            <w:noWrap w:val="0"/>
            <w:vAlign w:val="center"/>
          </w:tcPr>
          <w:p w14:paraId="47B14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国际商务谈判（双语）</w:t>
            </w:r>
          </w:p>
        </w:tc>
        <w:tc>
          <w:tcPr>
            <w:tcW w:w="196" w:type="pct"/>
            <w:noWrap w:val="0"/>
            <w:vAlign w:val="center"/>
          </w:tcPr>
          <w:p w14:paraId="3AD5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3D25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1145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7" w:type="pct"/>
            <w:noWrap w:val="0"/>
            <w:vAlign w:val="center"/>
          </w:tcPr>
          <w:p w14:paraId="6AB3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noWrap w:val="0"/>
            <w:vAlign w:val="center"/>
          </w:tcPr>
          <w:p w14:paraId="54E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6" w:type="pct"/>
            <w:noWrap w:val="0"/>
            <w:vAlign w:val="center"/>
          </w:tcPr>
          <w:p w14:paraId="6312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790CEC1C">
            <w:pPr>
              <w:widowControl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13EC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345B6795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64E0C4F4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8760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012110</w:t>
            </w:r>
          </w:p>
        </w:tc>
        <w:tc>
          <w:tcPr>
            <w:tcW w:w="1002" w:type="pct"/>
            <w:noWrap w:val="0"/>
            <w:vAlign w:val="center"/>
          </w:tcPr>
          <w:p w14:paraId="2DEC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国际货运代理实务</w:t>
            </w:r>
          </w:p>
        </w:tc>
        <w:tc>
          <w:tcPr>
            <w:tcW w:w="196" w:type="pct"/>
            <w:noWrap w:val="0"/>
            <w:vAlign w:val="center"/>
          </w:tcPr>
          <w:p w14:paraId="357A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15B6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5F31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7" w:type="pct"/>
            <w:noWrap w:val="0"/>
            <w:vAlign w:val="center"/>
          </w:tcPr>
          <w:p w14:paraId="35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noWrap w:val="0"/>
            <w:vAlign w:val="center"/>
          </w:tcPr>
          <w:p w14:paraId="6CC8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  <w:lang w:val="en-US" w:eastAsia="zh-CN"/>
              </w:rPr>
              <w:t>7</w:t>
            </w:r>
          </w:p>
        </w:tc>
        <w:tc>
          <w:tcPr>
            <w:tcW w:w="256" w:type="pct"/>
            <w:noWrap w:val="0"/>
            <w:vAlign w:val="center"/>
          </w:tcPr>
          <w:p w14:paraId="424E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6DD247C3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4D9D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278021F9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66882588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3E95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012108</w:t>
            </w:r>
          </w:p>
        </w:tc>
        <w:tc>
          <w:tcPr>
            <w:tcW w:w="1002" w:type="pct"/>
            <w:noWrap w:val="0"/>
            <w:vAlign w:val="center"/>
          </w:tcPr>
          <w:p w14:paraId="10CD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外贸函电写作</w:t>
            </w:r>
          </w:p>
        </w:tc>
        <w:tc>
          <w:tcPr>
            <w:tcW w:w="196" w:type="pct"/>
            <w:noWrap w:val="0"/>
            <w:vAlign w:val="center"/>
          </w:tcPr>
          <w:p w14:paraId="459D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631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47BC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5154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6" w:type="pct"/>
            <w:noWrap w:val="0"/>
            <w:vAlign w:val="center"/>
          </w:tcPr>
          <w:p w14:paraId="41A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szCs w:val="21"/>
                <w:lang w:val="en-US" w:eastAsia="zh-CN"/>
              </w:rPr>
              <w:t>6</w:t>
            </w:r>
          </w:p>
        </w:tc>
        <w:tc>
          <w:tcPr>
            <w:tcW w:w="256" w:type="pct"/>
            <w:noWrap w:val="0"/>
            <w:vAlign w:val="center"/>
          </w:tcPr>
          <w:p w14:paraId="7429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4C127BBF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07EC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00938257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17AB6406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 w14:paraId="4393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012417</w:t>
            </w:r>
          </w:p>
        </w:tc>
        <w:tc>
          <w:tcPr>
            <w:tcW w:w="1002" w:type="pct"/>
            <w:noWrap w:val="0"/>
            <w:vAlign w:val="center"/>
          </w:tcPr>
          <w:p w14:paraId="2DF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跨境电商英语</w:t>
            </w:r>
          </w:p>
        </w:tc>
        <w:tc>
          <w:tcPr>
            <w:tcW w:w="196" w:type="pct"/>
            <w:noWrap w:val="0"/>
            <w:vAlign w:val="center"/>
          </w:tcPr>
          <w:p w14:paraId="799E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noWrap w:val="0"/>
            <w:vAlign w:val="center"/>
          </w:tcPr>
          <w:p w14:paraId="227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noWrap w:val="0"/>
            <w:vAlign w:val="center"/>
          </w:tcPr>
          <w:p w14:paraId="6C8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noWrap w:val="0"/>
            <w:vAlign w:val="center"/>
          </w:tcPr>
          <w:p w14:paraId="2ECE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6" w:type="pct"/>
            <w:noWrap w:val="0"/>
            <w:vAlign w:val="center"/>
          </w:tcPr>
          <w:p w14:paraId="3C4E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szCs w:val="21"/>
                <w:lang w:val="en-US" w:eastAsia="zh-CN"/>
              </w:rPr>
              <w:t>7</w:t>
            </w:r>
          </w:p>
        </w:tc>
        <w:tc>
          <w:tcPr>
            <w:tcW w:w="256" w:type="pct"/>
            <w:noWrap w:val="0"/>
            <w:vAlign w:val="center"/>
          </w:tcPr>
          <w:p w14:paraId="4403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0E2384AA">
            <w:pPr>
              <w:widowControl/>
              <w:spacing w:line="30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454D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88" w:type="pct"/>
            <w:vMerge w:val="continue"/>
            <w:noWrap w:val="0"/>
            <w:vAlign w:val="center"/>
          </w:tcPr>
          <w:p w14:paraId="0308CCC6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994" w:type="pct"/>
            <w:gridSpan w:val="3"/>
            <w:noWrap w:val="0"/>
            <w:vAlign w:val="center"/>
          </w:tcPr>
          <w:p w14:paraId="196AEBB3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小计</w:t>
            </w:r>
          </w:p>
        </w:tc>
        <w:tc>
          <w:tcPr>
            <w:tcW w:w="196" w:type="pct"/>
            <w:noWrap w:val="0"/>
            <w:vAlign w:val="center"/>
          </w:tcPr>
          <w:p w14:paraId="687F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6" w:type="pct"/>
            <w:noWrap w:val="0"/>
            <w:vAlign w:val="center"/>
          </w:tcPr>
          <w:p w14:paraId="7472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382" w:type="pct"/>
            <w:noWrap w:val="0"/>
            <w:vAlign w:val="center"/>
          </w:tcPr>
          <w:p w14:paraId="259A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347" w:type="pct"/>
            <w:noWrap w:val="0"/>
            <w:vAlign w:val="center"/>
          </w:tcPr>
          <w:p w14:paraId="74E6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16" w:type="pct"/>
            <w:noWrap w:val="0"/>
            <w:vAlign w:val="center"/>
          </w:tcPr>
          <w:p w14:paraId="1BA4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256" w:type="pct"/>
            <w:noWrap w:val="0"/>
            <w:vAlign w:val="center"/>
          </w:tcPr>
          <w:p w14:paraId="7506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961" w:type="pct"/>
            <w:noWrap w:val="0"/>
            <w:vAlign w:val="center"/>
          </w:tcPr>
          <w:p w14:paraId="2FA71E9A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5236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77" w:type="pct"/>
            <w:gridSpan w:val="2"/>
            <w:noWrap w:val="0"/>
            <w:vAlign w:val="center"/>
          </w:tcPr>
          <w:p w14:paraId="57EB1414">
            <w:pPr>
              <w:adjustRightInd w:val="0"/>
              <w:snapToGrid w:val="0"/>
              <w:spacing w:line="240" w:lineRule="exac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实践教学</w:t>
            </w:r>
          </w:p>
        </w:tc>
        <w:tc>
          <w:tcPr>
            <w:tcW w:w="702" w:type="pct"/>
            <w:noWrap w:val="0"/>
            <w:vAlign w:val="center"/>
          </w:tcPr>
          <w:p w14:paraId="7FDD4E02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5A5F27C4">
            <w:pPr>
              <w:adjustRightInd w:val="0"/>
              <w:snapToGrid w:val="0"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Cs w:val="21"/>
              </w:rPr>
              <w:t>毕业设计（论文）</w:t>
            </w:r>
          </w:p>
        </w:tc>
        <w:tc>
          <w:tcPr>
            <w:tcW w:w="196" w:type="pct"/>
            <w:noWrap w:val="0"/>
            <w:vAlign w:val="top"/>
          </w:tcPr>
          <w:p w14:paraId="6729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6" w:type="pct"/>
            <w:noWrap w:val="0"/>
            <w:vAlign w:val="top"/>
          </w:tcPr>
          <w:p w14:paraId="21A1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382" w:type="pct"/>
            <w:noWrap w:val="0"/>
            <w:vAlign w:val="top"/>
          </w:tcPr>
          <w:p w14:paraId="0FC0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30AA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8W</w:t>
            </w:r>
          </w:p>
        </w:tc>
        <w:tc>
          <w:tcPr>
            <w:tcW w:w="316" w:type="pct"/>
            <w:noWrap w:val="0"/>
            <w:vAlign w:val="center"/>
          </w:tcPr>
          <w:p w14:paraId="6101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7、8</w:t>
            </w:r>
          </w:p>
        </w:tc>
        <w:tc>
          <w:tcPr>
            <w:tcW w:w="256" w:type="pct"/>
            <w:noWrap w:val="0"/>
            <w:vAlign w:val="top"/>
          </w:tcPr>
          <w:p w14:paraId="13E1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961" w:type="pct"/>
            <w:noWrap w:val="0"/>
            <w:vAlign w:val="center"/>
          </w:tcPr>
          <w:p w14:paraId="3B3A2420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  <w:tr w14:paraId="77EC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282" w:type="pct"/>
            <w:gridSpan w:val="4"/>
            <w:noWrap w:val="0"/>
            <w:vAlign w:val="center"/>
          </w:tcPr>
          <w:p w14:paraId="4254AEBD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总 计</w:t>
            </w:r>
          </w:p>
        </w:tc>
        <w:tc>
          <w:tcPr>
            <w:tcW w:w="196" w:type="pct"/>
            <w:noWrap w:val="0"/>
            <w:vAlign w:val="center"/>
          </w:tcPr>
          <w:p w14:paraId="4038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6" w:type="pct"/>
            <w:noWrap w:val="0"/>
            <w:vAlign w:val="center"/>
          </w:tcPr>
          <w:p w14:paraId="1DB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382" w:type="pct"/>
            <w:noWrap w:val="0"/>
            <w:vAlign w:val="center"/>
          </w:tcPr>
          <w:p w14:paraId="0F7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pacing w:val="-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347" w:type="pct"/>
            <w:noWrap w:val="0"/>
            <w:vAlign w:val="center"/>
          </w:tcPr>
          <w:p w14:paraId="4D86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+8w</w:t>
            </w:r>
          </w:p>
        </w:tc>
        <w:tc>
          <w:tcPr>
            <w:tcW w:w="316" w:type="pct"/>
            <w:noWrap w:val="0"/>
            <w:vAlign w:val="center"/>
          </w:tcPr>
          <w:p w14:paraId="16B0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256" w:type="pct"/>
            <w:noWrap w:val="0"/>
            <w:vAlign w:val="center"/>
          </w:tcPr>
          <w:p w14:paraId="2CBD2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pacing w:val="-1"/>
                <w:szCs w:val="21"/>
              </w:rPr>
            </w:pPr>
          </w:p>
        </w:tc>
        <w:tc>
          <w:tcPr>
            <w:tcW w:w="961" w:type="pct"/>
            <w:noWrap w:val="0"/>
            <w:vAlign w:val="center"/>
          </w:tcPr>
          <w:p w14:paraId="3AE68B37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pacing w:val="-1"/>
                <w:szCs w:val="21"/>
              </w:rPr>
            </w:pPr>
          </w:p>
        </w:tc>
      </w:tr>
    </w:tbl>
    <w:p w14:paraId="0D1056F7">
      <w:pPr>
        <w:spacing w:line="240" w:lineRule="atLeast"/>
        <w:jc w:val="left"/>
        <w:rPr>
          <w:rFonts w:hint="eastAsia" w:ascii="宋体" w:eastAsia="宋体"/>
          <w:color w:val="000000"/>
          <w:sz w:val="18"/>
          <w:szCs w:val="18"/>
          <w:lang w:eastAsia="zh-CN"/>
        </w:rPr>
      </w:pPr>
      <w:r>
        <w:rPr>
          <w:rFonts w:hint="eastAsia" w:ascii="宋体" w:hAnsi="宋体"/>
          <w:color w:val="000000"/>
          <w:sz w:val="18"/>
          <w:szCs w:val="18"/>
        </w:rPr>
        <w:t>注：注：</w:t>
      </w:r>
      <w:r>
        <w:rPr>
          <w:rFonts w:ascii="宋体" w:hAnsi="宋体"/>
          <w:color w:val="000000"/>
          <w:sz w:val="18"/>
          <w:szCs w:val="18"/>
        </w:rPr>
        <w:t>1.</w:t>
      </w:r>
      <w:r>
        <w:rPr>
          <w:rFonts w:hint="eastAsia" w:ascii="宋体" w:hAnsi="宋体"/>
          <w:color w:val="000000"/>
          <w:sz w:val="18"/>
          <w:szCs w:val="18"/>
        </w:rPr>
        <w:t>标准总学时</w:t>
      </w:r>
      <w:r>
        <w:rPr>
          <w:rFonts w:ascii="宋体" w:hAnsi="宋体"/>
          <w:color w:val="000000"/>
          <w:sz w:val="18"/>
          <w:szCs w:val="18"/>
        </w:rPr>
        <w:t>=</w:t>
      </w:r>
      <w:r>
        <w:rPr>
          <w:rFonts w:hint="eastAsia" w:ascii="宋体" w:hAnsi="宋体"/>
          <w:color w:val="000000"/>
          <w:sz w:val="18"/>
          <w:szCs w:val="18"/>
        </w:rPr>
        <w:t>学分×</w:t>
      </w:r>
      <w:r>
        <w:rPr>
          <w:rFonts w:ascii="宋体" w:hAnsi="宋体"/>
          <w:color w:val="000000"/>
          <w:sz w:val="18"/>
          <w:szCs w:val="18"/>
        </w:rPr>
        <w:t>16=</w:t>
      </w:r>
      <w:r>
        <w:rPr>
          <w:rFonts w:hint="eastAsia" w:ascii="宋体" w:hAnsi="宋体"/>
          <w:color w:val="000000"/>
          <w:sz w:val="18"/>
          <w:szCs w:val="18"/>
        </w:rPr>
        <w:t>理论学时</w:t>
      </w:r>
      <w:r>
        <w:rPr>
          <w:rFonts w:ascii="宋体" w:hAnsi="宋体"/>
          <w:color w:val="000000"/>
          <w:sz w:val="18"/>
          <w:szCs w:val="18"/>
        </w:rPr>
        <w:t>+</w:t>
      </w:r>
      <w:r>
        <w:rPr>
          <w:rFonts w:hint="eastAsia" w:ascii="宋体" w:hAnsi="宋体"/>
          <w:color w:val="000000"/>
          <w:sz w:val="18"/>
          <w:szCs w:val="18"/>
        </w:rPr>
        <w:t>实践学时</w:t>
      </w:r>
      <w:r>
        <w:rPr>
          <w:rFonts w:ascii="宋体" w:hAnsi="宋体"/>
          <w:color w:val="000000"/>
          <w:sz w:val="18"/>
          <w:szCs w:val="18"/>
        </w:rPr>
        <w:t>/2</w:t>
      </w:r>
      <w:r>
        <w:rPr>
          <w:rFonts w:hint="eastAsia" w:ascii="宋体" w:hAnsi="宋体"/>
          <w:color w:val="000000"/>
          <w:sz w:val="18"/>
          <w:szCs w:val="18"/>
          <w:lang w:eastAsia="zh-CN"/>
        </w:rPr>
        <w:t>；</w:t>
      </w:r>
    </w:p>
    <w:p w14:paraId="6E258EF0">
      <w:pPr>
        <w:spacing w:line="240" w:lineRule="atLeast"/>
        <w:ind w:firstLine="360" w:firstLineChars="200"/>
        <w:jc w:val="left"/>
        <w:rPr>
          <w:rFonts w:hint="eastAsia" w:ascii="宋体" w:hAnsi="宋体" w:eastAsia="宋体"/>
          <w:color w:val="000000"/>
          <w:sz w:val="18"/>
          <w:szCs w:val="18"/>
          <w:highlight w:val="none"/>
          <w:lang w:eastAsia="zh-CN"/>
        </w:rPr>
      </w:pPr>
      <w:r>
        <w:rPr>
          <w:rFonts w:ascii="宋体" w:hAnsi="宋体"/>
          <w:color w:val="000000"/>
          <w:sz w:val="18"/>
          <w:szCs w:val="18"/>
        </w:rPr>
        <w:t>2</w:t>
      </w:r>
      <w:r>
        <w:rPr>
          <w:rFonts w:ascii="宋体"/>
          <w:color w:val="000000"/>
          <w:sz w:val="18"/>
          <w:szCs w:val="18"/>
        </w:rPr>
        <w:t>.</w:t>
      </w:r>
      <w:r>
        <w:rPr>
          <w:rFonts w:hint="eastAsia" w:ascii="宋体" w:hAnsi="宋体"/>
          <w:color w:val="000000"/>
          <w:sz w:val="18"/>
          <w:szCs w:val="18"/>
        </w:rPr>
        <w:t>本专业标准总学时为</w:t>
      </w:r>
      <w:r>
        <w:rPr>
          <w:rFonts w:hint="eastAsia" w:ascii="宋体" w:hAnsi="宋体"/>
          <w:b/>
          <w:color w:val="auto"/>
          <w:sz w:val="18"/>
          <w:szCs w:val="18"/>
          <w:highlight w:val="none"/>
          <w:lang w:val="en-US" w:eastAsia="zh-CN"/>
        </w:rPr>
        <w:t>848</w:t>
      </w:r>
      <w:r>
        <w:rPr>
          <w:rFonts w:hint="eastAsia" w:ascii="宋体" w:hAnsi="宋体"/>
          <w:color w:val="000000"/>
          <w:sz w:val="18"/>
          <w:szCs w:val="18"/>
          <w:highlight w:val="none"/>
        </w:rPr>
        <w:t>学时</w:t>
      </w:r>
      <w:r>
        <w:rPr>
          <w:rFonts w:hint="eastAsia" w:ascii="宋体" w:hAnsi="宋体"/>
          <w:color w:val="000000"/>
          <w:sz w:val="18"/>
          <w:szCs w:val="18"/>
          <w:highlight w:val="none"/>
          <w:lang w:eastAsia="zh-CN"/>
        </w:rPr>
        <w:t>；</w:t>
      </w:r>
    </w:p>
    <w:p w14:paraId="52E04C5C">
      <w:pPr>
        <w:spacing w:line="240" w:lineRule="atLeast"/>
        <w:ind w:firstLine="360" w:firstLineChars="200"/>
        <w:jc w:val="left"/>
        <w:rPr>
          <w:b/>
          <w:color w:val="auto"/>
          <w:spacing w:val="-1"/>
          <w:sz w:val="24"/>
          <w:highlight w:val="yellow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  <w:lang w:val="en-US" w:eastAsia="zh-CN"/>
        </w:rPr>
        <w:t>3.若课程为辅修专业或辅修课程要求修读的课程，在“备注”一栏中说明。</w:t>
      </w:r>
    </w:p>
    <w:p w14:paraId="68448828">
      <w:pPr>
        <w:spacing w:line="240" w:lineRule="atLeast"/>
        <w:ind w:firstLine="478" w:firstLineChars="200"/>
        <w:jc w:val="left"/>
        <w:rPr>
          <w:b/>
          <w:color w:val="auto"/>
          <w:spacing w:val="-1"/>
          <w:sz w:val="24"/>
          <w:highlight w:val="yellow"/>
        </w:rPr>
      </w:pPr>
    </w:p>
    <w:p w14:paraId="22773AEA">
      <w:pPr>
        <w:ind w:firstLine="640" w:firstLineChars="200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学分与学位授予</w:t>
      </w:r>
    </w:p>
    <w:p w14:paraId="535AB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学生在校期间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修满主修专业培养方案规定的学分，获得主修专业毕业资格和学位授予资格时，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完成辅修学士学位教学计划所规定的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课程学习任务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修满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yellow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学分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可申请辅修学士学位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授予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条件者可以授予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yellow"/>
          <w:lang w:val="en-US" w:eastAsia="zh-CN"/>
        </w:rPr>
        <w:t>经济学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</w:rPr>
        <w:t>学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士学位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辅修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113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CAFA0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AFA0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CC369"/>
    <w:multiLevelType w:val="singleLevel"/>
    <w:tmpl w:val="F95CC3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TY3NDViZWViODUwNjQzMDk3ZWJhNmJkMzE2YmYifQ=="/>
  </w:docVars>
  <w:rsids>
    <w:rsidRoot w:val="00AF7DE9"/>
    <w:rsid w:val="000029EE"/>
    <w:rsid w:val="0008656C"/>
    <w:rsid w:val="000E109A"/>
    <w:rsid w:val="002E16C1"/>
    <w:rsid w:val="0044400C"/>
    <w:rsid w:val="004D3CAC"/>
    <w:rsid w:val="004E43FE"/>
    <w:rsid w:val="00537896"/>
    <w:rsid w:val="005755EA"/>
    <w:rsid w:val="005854B0"/>
    <w:rsid w:val="005A5A72"/>
    <w:rsid w:val="006E6180"/>
    <w:rsid w:val="007F04C2"/>
    <w:rsid w:val="007F6F67"/>
    <w:rsid w:val="008021AD"/>
    <w:rsid w:val="008364FC"/>
    <w:rsid w:val="00871BD9"/>
    <w:rsid w:val="0090469F"/>
    <w:rsid w:val="009C4E4E"/>
    <w:rsid w:val="00A94D0C"/>
    <w:rsid w:val="00AC40D1"/>
    <w:rsid w:val="00AD370D"/>
    <w:rsid w:val="00AF7DE9"/>
    <w:rsid w:val="00B04262"/>
    <w:rsid w:val="00BA0957"/>
    <w:rsid w:val="00BE2685"/>
    <w:rsid w:val="00CF59A1"/>
    <w:rsid w:val="00D90984"/>
    <w:rsid w:val="00DD3A83"/>
    <w:rsid w:val="00E102F8"/>
    <w:rsid w:val="00E30AAC"/>
    <w:rsid w:val="00EA5470"/>
    <w:rsid w:val="00F83A20"/>
    <w:rsid w:val="00F847FA"/>
    <w:rsid w:val="010819DC"/>
    <w:rsid w:val="06953843"/>
    <w:rsid w:val="07C51B73"/>
    <w:rsid w:val="08E02967"/>
    <w:rsid w:val="09F76469"/>
    <w:rsid w:val="0A6A6B84"/>
    <w:rsid w:val="0ACE6C9C"/>
    <w:rsid w:val="0C5B131B"/>
    <w:rsid w:val="0D116B8E"/>
    <w:rsid w:val="0D775C05"/>
    <w:rsid w:val="0DBF659F"/>
    <w:rsid w:val="0DFA3FA1"/>
    <w:rsid w:val="0E060087"/>
    <w:rsid w:val="0E061169"/>
    <w:rsid w:val="0E22443C"/>
    <w:rsid w:val="0EE55E12"/>
    <w:rsid w:val="0F1E7047"/>
    <w:rsid w:val="11AC0D00"/>
    <w:rsid w:val="1203545E"/>
    <w:rsid w:val="12905EB9"/>
    <w:rsid w:val="12C85E23"/>
    <w:rsid w:val="134525EC"/>
    <w:rsid w:val="136C1854"/>
    <w:rsid w:val="14E35997"/>
    <w:rsid w:val="15CA0BBE"/>
    <w:rsid w:val="16314547"/>
    <w:rsid w:val="16705DEA"/>
    <w:rsid w:val="16D451C7"/>
    <w:rsid w:val="170312B5"/>
    <w:rsid w:val="18212525"/>
    <w:rsid w:val="18C17096"/>
    <w:rsid w:val="19A144C4"/>
    <w:rsid w:val="19E47B2A"/>
    <w:rsid w:val="1A8F6B97"/>
    <w:rsid w:val="1CA16024"/>
    <w:rsid w:val="1DAA3078"/>
    <w:rsid w:val="1E895DE8"/>
    <w:rsid w:val="1E8E598A"/>
    <w:rsid w:val="1EEB69DC"/>
    <w:rsid w:val="20084133"/>
    <w:rsid w:val="212869DC"/>
    <w:rsid w:val="21864825"/>
    <w:rsid w:val="219061DE"/>
    <w:rsid w:val="21A42D97"/>
    <w:rsid w:val="22787FC0"/>
    <w:rsid w:val="22862D07"/>
    <w:rsid w:val="23495C37"/>
    <w:rsid w:val="242D70EF"/>
    <w:rsid w:val="250240EE"/>
    <w:rsid w:val="2521161C"/>
    <w:rsid w:val="25CA271F"/>
    <w:rsid w:val="26103D41"/>
    <w:rsid w:val="2676333A"/>
    <w:rsid w:val="269F40B0"/>
    <w:rsid w:val="27030016"/>
    <w:rsid w:val="27240ECB"/>
    <w:rsid w:val="27B36688"/>
    <w:rsid w:val="28612F87"/>
    <w:rsid w:val="28726652"/>
    <w:rsid w:val="28B93FEE"/>
    <w:rsid w:val="2A314F47"/>
    <w:rsid w:val="2C1B766F"/>
    <w:rsid w:val="2D4D2A86"/>
    <w:rsid w:val="2DD31270"/>
    <w:rsid w:val="2DE041DB"/>
    <w:rsid w:val="2E3031D3"/>
    <w:rsid w:val="2E7114EB"/>
    <w:rsid w:val="2F6503BE"/>
    <w:rsid w:val="2FCD37F3"/>
    <w:rsid w:val="2FE26DAD"/>
    <w:rsid w:val="30B5507D"/>
    <w:rsid w:val="30DF6A44"/>
    <w:rsid w:val="311153ED"/>
    <w:rsid w:val="327125A0"/>
    <w:rsid w:val="327F0671"/>
    <w:rsid w:val="32852EC2"/>
    <w:rsid w:val="32CC4767"/>
    <w:rsid w:val="32F07245"/>
    <w:rsid w:val="331E1B74"/>
    <w:rsid w:val="35D1032C"/>
    <w:rsid w:val="35E115A5"/>
    <w:rsid w:val="36220431"/>
    <w:rsid w:val="38C36859"/>
    <w:rsid w:val="39017BEA"/>
    <w:rsid w:val="39061586"/>
    <w:rsid w:val="39310730"/>
    <w:rsid w:val="39534024"/>
    <w:rsid w:val="39B079DC"/>
    <w:rsid w:val="3B386FB9"/>
    <w:rsid w:val="3B822351"/>
    <w:rsid w:val="3B992BFC"/>
    <w:rsid w:val="3BB059D3"/>
    <w:rsid w:val="3BC136A9"/>
    <w:rsid w:val="3BC309C3"/>
    <w:rsid w:val="3C2F3DFC"/>
    <w:rsid w:val="3CE138EA"/>
    <w:rsid w:val="3D0302AD"/>
    <w:rsid w:val="3E1C3AFC"/>
    <w:rsid w:val="3E277058"/>
    <w:rsid w:val="3EA37BE3"/>
    <w:rsid w:val="3F12034B"/>
    <w:rsid w:val="3F49778D"/>
    <w:rsid w:val="409E10A3"/>
    <w:rsid w:val="40DF41AB"/>
    <w:rsid w:val="41DA7478"/>
    <w:rsid w:val="42FE6824"/>
    <w:rsid w:val="435A0B93"/>
    <w:rsid w:val="43BE114E"/>
    <w:rsid w:val="440E1469"/>
    <w:rsid w:val="46DB59F3"/>
    <w:rsid w:val="46E654C1"/>
    <w:rsid w:val="478F5B3F"/>
    <w:rsid w:val="47F4015C"/>
    <w:rsid w:val="47FA436A"/>
    <w:rsid w:val="482574F4"/>
    <w:rsid w:val="4A984253"/>
    <w:rsid w:val="4BA42940"/>
    <w:rsid w:val="4C603624"/>
    <w:rsid w:val="4EE66853"/>
    <w:rsid w:val="4F473A81"/>
    <w:rsid w:val="4FD028B2"/>
    <w:rsid w:val="501E236F"/>
    <w:rsid w:val="522340A4"/>
    <w:rsid w:val="527817CC"/>
    <w:rsid w:val="531E78AE"/>
    <w:rsid w:val="537E2EA2"/>
    <w:rsid w:val="5442248F"/>
    <w:rsid w:val="55094F55"/>
    <w:rsid w:val="572957ED"/>
    <w:rsid w:val="5779784F"/>
    <w:rsid w:val="57852687"/>
    <w:rsid w:val="58202D1F"/>
    <w:rsid w:val="58646578"/>
    <w:rsid w:val="58695E28"/>
    <w:rsid w:val="589A7276"/>
    <w:rsid w:val="58EE3DA8"/>
    <w:rsid w:val="599E48CB"/>
    <w:rsid w:val="5AC93405"/>
    <w:rsid w:val="5BE01049"/>
    <w:rsid w:val="5C3A6C1C"/>
    <w:rsid w:val="5C773C1E"/>
    <w:rsid w:val="5C8D18DB"/>
    <w:rsid w:val="5D8440F6"/>
    <w:rsid w:val="5E3A29E5"/>
    <w:rsid w:val="5E447B10"/>
    <w:rsid w:val="5F0009DE"/>
    <w:rsid w:val="5F0D64E2"/>
    <w:rsid w:val="5F9D303C"/>
    <w:rsid w:val="618E72F9"/>
    <w:rsid w:val="61CC1C61"/>
    <w:rsid w:val="63035D5A"/>
    <w:rsid w:val="644D338C"/>
    <w:rsid w:val="64E63065"/>
    <w:rsid w:val="664B0593"/>
    <w:rsid w:val="66560E9A"/>
    <w:rsid w:val="67545D5B"/>
    <w:rsid w:val="67BF4AE7"/>
    <w:rsid w:val="67EF304A"/>
    <w:rsid w:val="6B753D92"/>
    <w:rsid w:val="6C8C06DC"/>
    <w:rsid w:val="6CFB10D7"/>
    <w:rsid w:val="6DAB1A92"/>
    <w:rsid w:val="6EBB2BD3"/>
    <w:rsid w:val="6EEF09D3"/>
    <w:rsid w:val="711B74A2"/>
    <w:rsid w:val="71E44E19"/>
    <w:rsid w:val="724160D4"/>
    <w:rsid w:val="73283AA5"/>
    <w:rsid w:val="7461223D"/>
    <w:rsid w:val="762B3905"/>
    <w:rsid w:val="764311EF"/>
    <w:rsid w:val="7686224B"/>
    <w:rsid w:val="78756B0A"/>
    <w:rsid w:val="78C0393B"/>
    <w:rsid w:val="79AD1785"/>
    <w:rsid w:val="7A5035E7"/>
    <w:rsid w:val="7AF9563E"/>
    <w:rsid w:val="7CED2A75"/>
    <w:rsid w:val="7DA41F1A"/>
    <w:rsid w:val="7DCF4E90"/>
    <w:rsid w:val="7E471391"/>
    <w:rsid w:val="7E817BAA"/>
    <w:rsid w:val="7EC5457D"/>
    <w:rsid w:val="7F881959"/>
    <w:rsid w:val="7FA62248"/>
    <w:rsid w:val="7FF86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526"/>
      <w:outlineLvl w:val="1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1213</Characters>
  <Lines>18</Lines>
  <Paragraphs>5</Paragraphs>
  <TotalTime>226</TotalTime>
  <ScaleCrop>false</ScaleCrop>
  <LinksUpToDate>false</LinksUpToDate>
  <CharactersWithSpaces>1215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2021-09-24T11:44:00Z</dcterms:created>
  <dc:creator>xb21cn</dc:creator>
  <cp:lastModifiedBy>BMeaning</cp:lastModifiedBy>
  <cp:lastPrinted>2024-06-28T09:43:00Z</cp:lastPrinted>
  <dcterms:modified xsi:type="dcterms:W3CDTF">2025-07-08T02:42:27Z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998193E61A6D425FAFBF6F93A9026409_13</vt:lpwstr>
  </property>
  <property fmtid="{D5CDD505-2E9C-101B-9397-08002B2CF9AE}" pid="4" name="KSOTemplateDocerSaveRecord">
    <vt:lpwstr>eyJoZGlkIjoiNzA0OTY3NDViZWViODUwNjQzMDk3ZWJhNmJkMzE2YmYiLCJ1c2VySWQiOiI4NDE1NzI2OTcifQ==</vt:lpwstr>
  </property>
</Properties>
</file>